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D15F7" w:rsidP="001D15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5F7">
        <w:rPr>
          <w:rFonts w:ascii="Times New Roman" w:hAnsi="Times New Roman" w:cs="Times New Roman"/>
          <w:b/>
          <w:sz w:val="28"/>
          <w:szCs w:val="28"/>
        </w:rPr>
        <w:t>Меры по обеспечению защиты персональных данных</w:t>
      </w:r>
    </w:p>
    <w:p w:rsidR="001D15F7" w:rsidRDefault="001D15F7" w:rsidP="001D15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5F7" w:rsidRDefault="001D15F7" w:rsidP="001D15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5F7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6371897" cy="6825762"/>
            <wp:effectExtent l="19050" t="0" r="0" b="0"/>
            <wp:docPr id="1" name="Рисунок 1" descr="Персональные данные работников: охраняем и защища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рсональные данные работников: охраняем и защищаем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755" cy="6826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5F7" w:rsidRDefault="001D15F7" w:rsidP="001D15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5F7">
        <w:rPr>
          <w:rFonts w:ascii="Times New Roman" w:hAnsi="Times New Roman" w:cs="Times New Roman"/>
          <w:b/>
          <w:sz w:val="28"/>
          <w:szCs w:val="28"/>
        </w:rPr>
        <w:lastRenderedPageBreak/>
        <w:drawing>
          <wp:inline distT="0" distB="0" distL="0" distR="0">
            <wp:extent cx="6356350" cy="8270376"/>
            <wp:effectExtent l="19050" t="0" r="6350" b="0"/>
            <wp:docPr id="2" name="Рисунок 2" descr="Персональные данные работников: охраняем и защища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ерсональные данные работников: охраняем и защищаем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364" cy="8266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5F7" w:rsidRPr="001D15F7" w:rsidRDefault="001D15F7" w:rsidP="001D15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5F7">
        <w:rPr>
          <w:rFonts w:ascii="Times New Roman" w:hAnsi="Times New Roman" w:cs="Times New Roman"/>
          <w:b/>
          <w:sz w:val="28"/>
          <w:szCs w:val="28"/>
        </w:rPr>
        <w:lastRenderedPageBreak/>
        <w:drawing>
          <wp:inline distT="0" distB="0" distL="0" distR="0">
            <wp:extent cx="6282657" cy="2715162"/>
            <wp:effectExtent l="19050" t="0" r="3843" b="0"/>
            <wp:docPr id="3" name="Рисунок 3" descr="Персональные данные работников: охраняем и защища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ерсональные данные работников: охраняем и защищаем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3529" cy="2719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15F7" w:rsidRPr="001D15F7" w:rsidSect="001D15F7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1D15F7"/>
    <w:rsid w:val="001D1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15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2015-06-29T07:35:00Z</dcterms:created>
  <dcterms:modified xsi:type="dcterms:W3CDTF">2015-06-29T07:38:00Z</dcterms:modified>
</cp:coreProperties>
</file>